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Alla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IIS “STATISTA ALDO MORO”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02032 PASSO CORESE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lbo" w:cs="Bilbo" w:eastAsia="Bilbo" w:hAnsi="Bil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1"/>
          <w:iCs w:val="1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Richiesta di Nulla – Osta per Iscrizione ad Altra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_______________________________________________________________________, in qualità di Genitori  dell’alunno/a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 a __________________________________________ il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</w:t>
      </w:r>
      <w:r w:rsidDel="00000000" w:rsidR="00000000" w:rsidRPr="00000000">
        <w:rPr>
          <w:rFonts w:ascii="Merriweather" w:cs="Merriweather" w:eastAsia="Merriweather" w:hAnsi="Merriweather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 in Via ________________________________________________ - TEL. ____________________, iscritto presso CODESTO Istituto nel corrente A.S.___________________ alla classe _____ sez_____,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 H I E D 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Merriweather" w:cs="Merriweather" w:eastAsia="Merriweather" w:hAnsi="Merriweather"/>
          <w:sz w:val="24"/>
          <w:szCs w:val="24"/>
        </w:rPr>
      </w:pP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RILASCIO DEL NULLA – OSTA per poter iscrivere il loro figlio presso la Scuola _______________________________________________________________________________ avente sede in _____________________________________________________________ per motivi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Merriweather" w:cs="Merriweather" w:eastAsia="Merriweather" w:hAnsi="Merriweath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88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 allega copia del documento di riconoscimento dei genitori.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1"/>
          <w:iCs w:val="1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color w:val="242424"/>
          <w:rtl w:val="0"/>
        </w:rPr>
        <w:t xml:space="preserve">1 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1"/>
          <w:iCs w:val="1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1"/>
          <w:iCs w:val="1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color w:val="242424"/>
          <w:rtl w:val="0"/>
        </w:rPr>
        <w:t xml:space="preserve">2 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1"/>
          <w:iCs w:val="1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1"/>
          <w:iCs w:val="1"/>
          <w:smallCaps w:val="0"/>
          <w:strike w:val="0"/>
          <w:color w:val="242424"/>
          <w:sz w:val="23"/>
          <w:szCs w:val="23"/>
          <w:u w:val="none"/>
          <w:shd w:fill="auto" w:val="clear"/>
          <w:vertAlign w:val="baseline"/>
          <w:rtl w:val="0"/>
        </w:rPr>
        <w:t xml:space="preserve">N.B.: è necessario che entrambi i genitori appongano la firma. 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337-ter e 337-quater del codice civile, che richiedono il consenso di entrambi i genitori, salvo i casi in cui l’altro genitore abbia avuto la responsabilità genitoriale limitata o sospesa con provvedimento dell’Autorità Giudiziaria. In tali ipotesi deve essere depositata copia dell’atto che lo prevede.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567" w:right="567" w:firstLine="0"/>
        <w:jc w:val="both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567" w:right="567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242424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42424"/>
          <w:sz w:val="22"/>
          <w:szCs w:val="22"/>
          <w:u w:val="none"/>
          <w:shd w:fill="auto" w:val="clear"/>
          <w:vertAlign w:val="baseline"/>
          <w:rtl w:val="0"/>
        </w:rPr>
        <w:t xml:space="preserve"> _________________________________________________________________________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709" w:top="397" w:left="907" w:right="907" w:header="28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  <w:font w:name="Times New Roman"/>
  <w:font w:name="Calibri"/>
  <w:font w:name="Bilbo">
    <w:embedRegular w:fontKey="{00000000-0000-0000-0000-000000000000}" r:id="rId1" w:subsetted="0"/>
  </w:font>
  <w:font w:name="Garamond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Arial Narrow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Quattrocento Sans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  <w:font w:name="Merriweather">
    <w:embedRegular w:fontKey="{00000000-0000-0000-0000-000000000000}" r:id="rId14" w:subsetted="0"/>
    <w:embedBold w:fontKey="{00000000-0000-0000-0000-000000000000}" r:id="rId15" w:subsetted="0"/>
    <w:embedItalic w:fontKey="{00000000-0000-0000-0000-000000000000}" r:id="rId16" w:subsetted="0"/>
    <w:embedBoldItalic w:fontKey="{00000000-0000-0000-0000-000000000000}" r:id="rId1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ff00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overflowPunct w:val="0"/>
      <w:autoSpaceDE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Normale"/>
    <w:autoRedefine w:val="0"/>
    <w:hidden w:val="0"/>
    <w:qFormat w:val="0"/>
    <w:pPr>
      <w:keepNext w:val="1"/>
      <w:numPr>
        <w:ilvl w:val="0"/>
        <w:numId w:val="1"/>
      </w:numPr>
      <w:suppressAutoHyphens w:val="0"/>
      <w:overflowPunct w:val="0"/>
      <w:autoSpaceDE w:val="0"/>
      <w:spacing w:line="1" w:lineRule="atLeast"/>
      <w:ind w:leftChars="-1" w:rightChars="0" w:firstLineChars="-1"/>
      <w:jc w:val="center"/>
      <w:textDirection w:val="btLr"/>
      <w:textAlignment w:val="baseline"/>
      <w:outlineLvl w:val="0"/>
    </w:pPr>
    <w:rPr>
      <w:rFonts w:ascii="Tempus Sans ITC" w:cs="Tempus Sans ITC" w:hAnsi="Tempus Sans ITC"/>
      <w:w w:val="100"/>
      <w:position w:val="-1"/>
      <w:sz w:val="24"/>
      <w:effect w:val="none"/>
      <w:vertAlign w:val="baseline"/>
      <w:cs w:val="0"/>
      <w:em w:val="none"/>
      <w:lang w:bidi="ar-SA" w:eastAsia="zh-CN" w:val="it-IT"/>
    </w:rPr>
  </w:style>
  <w:style w:type="paragraph" w:styleId="Titolo21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overflowPunct w:val="0"/>
      <w:autoSpaceDE w:val="0"/>
      <w:spacing w:line="360" w:lineRule="auto"/>
      <w:ind w:leftChars="-1" w:rightChars="0" w:firstLineChars="-1"/>
      <w:jc w:val="both"/>
      <w:textDirection w:val="btLr"/>
      <w:textAlignment w:val="baseline"/>
      <w:outlineLvl w:val="1"/>
    </w:pPr>
    <w:rPr>
      <w:rFonts w:ascii="Sylfaen" w:cs="Sylfaen" w:hAnsi="Sylfaen"/>
      <w:w w:val="100"/>
      <w:position w:val="-1"/>
      <w:sz w:val="24"/>
      <w:effect w:val="none"/>
      <w:vertAlign w:val="baseline"/>
      <w:cs w:val="0"/>
      <w:em w:val="none"/>
      <w:lang w:bidi="ar-SA" w:eastAsia="zh-CN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numPr>
        <w:ilvl w:val="6"/>
        <w:numId w:val="1"/>
      </w:numPr>
      <w:suppressAutoHyphens w:val="0"/>
      <w:overflowPunct w:val="0"/>
      <w:autoSpaceDE w:val="0"/>
      <w:spacing w:line="1" w:lineRule="atLeast"/>
      <w:ind w:leftChars="-1" w:rightChars="0" w:firstLineChars="-1"/>
      <w:jc w:val="center"/>
      <w:textDirection w:val="btLr"/>
      <w:textAlignment w:val="baseline"/>
      <w:outlineLvl w:val="6"/>
    </w:pPr>
    <w:rPr>
      <w:rFonts w:ascii="Bradley Hand ITC" w:cs="Bradley Hand ITC" w:hAnsi="Bradley Hand ITC"/>
      <w:w w:val="100"/>
      <w:position w:val="-1"/>
      <w:sz w:val="52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2z0">
    <w:name w:val="WW8Num2z0"/>
    <w:next w:val="WW8Num2z0"/>
    <w:autoRedefine w:val="0"/>
    <w:hidden w:val="0"/>
    <w:qFormat w:val="0"/>
    <w:rPr>
      <w:rFonts w:ascii="Wingdings" w:cs="Wingdings" w:hAnsi="Wingdings" w:hint="default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w w:val="100"/>
      <w:position w:val="-1"/>
      <w:effect w:val="none"/>
      <w:vertAlign w:val="baseline"/>
      <w:cs w:val="0"/>
      <w:em w:val="none"/>
      <w:lang/>
    </w:rPr>
  </w:style>
  <w:style w:type="paragraph" w:styleId="Titolo2">
    <w:name w:val="Titolo2"/>
    <w:basedOn w:val="Normale"/>
    <w:next w:val="Corpotesto"/>
    <w:autoRedefine w:val="0"/>
    <w:hidden w:val="0"/>
    <w:qFormat w:val="0"/>
    <w:pPr>
      <w:keepNext w:val="1"/>
      <w:suppressAutoHyphens w:val="0"/>
      <w:overflowPunct w:val="0"/>
      <w:autoSpaceDE w:val="0"/>
      <w:spacing w:after="12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overflowPunct w:val="0"/>
      <w:autoSpaceDE w:val="0"/>
      <w:spacing w:line="36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Comic Sans MS" w:cs="Comic Sans MS" w:hAnsi="Comic Sans MS"/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overflowPunct w:val="0"/>
      <w:autoSpaceDE w:val="0"/>
      <w:spacing w:line="36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Comic Sans MS" w:cs="Lucida Sans" w:hAnsi="Comic Sans MS"/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Normale"/>
    <w:autoRedefine w:val="0"/>
    <w:hidden w:val="0"/>
    <w:qFormat w:val="0"/>
    <w:pPr>
      <w:suppressAutoHyphens w:val="0"/>
      <w:overflowPunct w:val="0"/>
      <w:autoSpaceDE w:val="0"/>
      <w:spacing w:after="120" w:before="120" w:line="1" w:lineRule="atLeast"/>
      <w:ind w:leftChars="-1" w:rightChars="0" w:firstLineChars="-1"/>
      <w:textDirection w:val="btLr"/>
      <w:textAlignment w:val="baseline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overflowPunct w:val="0"/>
      <w:autoSpaceDE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suppressAutoHyphens w:val="0"/>
      <w:overflowPunct w:val="0"/>
      <w:autoSpaceDE w:val="0"/>
      <w:spacing w:line="1" w:lineRule="atLeast"/>
      <w:ind w:leftChars="-1" w:rightChars="0" w:firstLineChars="-1"/>
      <w:jc w:val="center"/>
      <w:textDirection w:val="btLr"/>
      <w:textAlignment w:val="baseline"/>
      <w:outlineLvl w:val="0"/>
    </w:pPr>
    <w:rPr>
      <w:rFonts w:ascii="Abadi MT Condensed Light" w:cs="Abadi MT Condensed Light" w:hAnsi="Abadi MT Condensed Light"/>
      <w:color w:val="0000ff"/>
      <w:w w:val="100"/>
      <w:position w:val="-1"/>
      <w:sz w:val="28"/>
      <w:effect w:val="none"/>
      <w:vertAlign w:val="baseline"/>
      <w:cs w:val="0"/>
      <w:em w:val="none"/>
      <w:lang w:bidi="ar-SA" w:eastAsia="zh-CN" w:val="it-IT"/>
    </w:rPr>
  </w:style>
  <w:style w:type="paragraph" w:styleId="Sommario1">
    <w:name w:val="Sommario 1"/>
    <w:basedOn w:val="Normale"/>
    <w:next w:val="Normale"/>
    <w:autoRedefine w:val="0"/>
    <w:hidden w:val="0"/>
    <w:qFormat w:val="0"/>
    <w:pPr>
      <w:tabs>
        <w:tab w:val="right" w:leader="dot" w:pos="8505"/>
      </w:tabs>
      <w:suppressAutoHyphens w:val="0"/>
      <w:overflowPunct w:val="0"/>
      <w:autoSpaceDE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e"/>
    <w:next w:val="Intestazioneepièdipagina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overflowPunct w:val="0"/>
      <w:autoSpaceDE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overflowPunct w:val="0"/>
      <w:autoSpaceDE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Sottotitolo">
    <w:name w:val="Sottotitolo"/>
    <w:basedOn w:val="Normale"/>
    <w:next w:val="Corpotesto"/>
    <w:autoRedefine w:val="0"/>
    <w:hidden w:val="0"/>
    <w:qFormat w:val="0"/>
    <w:pPr>
      <w:suppressAutoHyphens w:val="0"/>
      <w:overflowPunct w:val="0"/>
      <w:autoSpaceDE w:val="0"/>
      <w:spacing w:line="1" w:lineRule="atLeast"/>
      <w:ind w:leftChars="-1" w:rightChars="0" w:firstLineChars="-1"/>
      <w:jc w:val="center"/>
      <w:textDirection w:val="btLr"/>
      <w:textAlignment w:val="baseline"/>
      <w:outlineLvl w:val="0"/>
    </w:pPr>
    <w:rPr>
      <w:rFonts w:ascii="Abadi MT Condensed Light" w:cs="Abadi MT Condensed Light" w:hAnsi="Abadi MT Condensed Light"/>
      <w:i w:val="1"/>
      <w:color w:val="0000ff"/>
      <w:w w:val="100"/>
      <w:position w:val="-1"/>
      <w:sz w:val="22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overflowPunct w:val="0"/>
      <w:autoSpaceDE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Miostile">
    <w:name w:val="Miostile"/>
    <w:basedOn w:val="Normale"/>
    <w:next w:val="Miostile"/>
    <w:autoRedefine w:val="0"/>
    <w:hidden w:val="0"/>
    <w:qFormat w:val="0"/>
    <w:pPr>
      <w:suppressAutoHyphens w:val="0"/>
      <w:overflowPunct w:val="0"/>
      <w:autoSpaceDE w:val="0"/>
      <w:spacing w:line="288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Arial Narrow" w:cs="Arial Narrow" w:hAnsi="Arial Narrow"/>
      <w:spacing w:val="10"/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BodyText2">
    <w:name w:val="Body Text 2"/>
    <w:basedOn w:val="Normale"/>
    <w:next w:val="BodyText2"/>
    <w:autoRedefine w:val="0"/>
    <w:hidden w:val="0"/>
    <w:qFormat w:val="0"/>
    <w:pPr>
      <w:suppressAutoHyphens w:val="0"/>
      <w:overflowPunct w:val="0"/>
      <w:autoSpaceDE w:val="0"/>
      <w:spacing w:line="36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Comic Sans MS" w:cs="Comic Sans MS" w:hAnsi="Comic Sans MS"/>
      <w:w w:val="100"/>
      <w:position w:val="-1"/>
      <w:sz w:val="18"/>
      <w:effect w:val="none"/>
      <w:vertAlign w:val="baseline"/>
      <w:cs w:val="0"/>
      <w:em w:val="none"/>
      <w:lang w:bidi="ar-SA" w:eastAsia="zh-CN" w:val="it-IT"/>
    </w:rPr>
  </w:style>
  <w:style w:type="paragraph" w:styleId="Testocitato">
    <w:name w:val="Testo citato"/>
    <w:basedOn w:val="Normale"/>
    <w:next w:val="Testocitato"/>
    <w:autoRedefine w:val="0"/>
    <w:hidden w:val="0"/>
    <w:qFormat w:val="0"/>
    <w:pPr>
      <w:suppressAutoHyphens w:val="0"/>
      <w:overflowPunct w:val="0"/>
      <w:autoSpaceDE w:val="0"/>
      <w:spacing w:after="283" w:before="0" w:line="1" w:lineRule="atLeast"/>
      <w:ind w:left="567" w:right="567" w:leftChars="-1" w:rightChars="0" w:firstLine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QuattrocentoSans-bold.ttf"/><Relationship Id="rId10" Type="http://schemas.openxmlformats.org/officeDocument/2006/relationships/font" Target="fonts/QuattrocentoSans-regular.ttf"/><Relationship Id="rId13" Type="http://schemas.openxmlformats.org/officeDocument/2006/relationships/font" Target="fonts/QuattrocentoSans-boldItalic.ttf"/><Relationship Id="rId12" Type="http://schemas.openxmlformats.org/officeDocument/2006/relationships/font" Target="fonts/QuattrocentoSans-italic.ttf"/><Relationship Id="rId1" Type="http://schemas.openxmlformats.org/officeDocument/2006/relationships/font" Target="fonts/Bilbo-regular.ttf"/><Relationship Id="rId2" Type="http://schemas.openxmlformats.org/officeDocument/2006/relationships/font" Target="fonts/Garamond-regular.ttf"/><Relationship Id="rId3" Type="http://schemas.openxmlformats.org/officeDocument/2006/relationships/font" Target="fonts/Garamond-bold.ttf"/><Relationship Id="rId4" Type="http://schemas.openxmlformats.org/officeDocument/2006/relationships/font" Target="fonts/Garamond-italic.ttf"/><Relationship Id="rId9" Type="http://schemas.openxmlformats.org/officeDocument/2006/relationships/font" Target="fonts/ArialNarrow-boldItalic.ttf"/><Relationship Id="rId15" Type="http://schemas.openxmlformats.org/officeDocument/2006/relationships/font" Target="fonts/Merriweather-bold.ttf"/><Relationship Id="rId14" Type="http://schemas.openxmlformats.org/officeDocument/2006/relationships/font" Target="fonts/Merriweather-regular.ttf"/><Relationship Id="rId17" Type="http://schemas.openxmlformats.org/officeDocument/2006/relationships/font" Target="fonts/Merriweather-boldItalic.ttf"/><Relationship Id="rId16" Type="http://schemas.openxmlformats.org/officeDocument/2006/relationships/font" Target="fonts/Merriweather-italic.ttf"/><Relationship Id="rId5" Type="http://schemas.openxmlformats.org/officeDocument/2006/relationships/font" Target="fonts/Garamond-boldItalic.ttf"/><Relationship Id="rId6" Type="http://schemas.openxmlformats.org/officeDocument/2006/relationships/font" Target="fonts/ArialNarrow-regular.ttf"/><Relationship Id="rId7" Type="http://schemas.openxmlformats.org/officeDocument/2006/relationships/font" Target="fonts/ArialNarrow-bold.ttf"/><Relationship Id="rId8" Type="http://schemas.openxmlformats.org/officeDocument/2006/relationships/font" Target="fonts/ArialNarrow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MjH7awnmnDqYqDETmQRO+tOnEw==">CgMxLjA4AHIhMWMxVmwyNWp2ZV84NklacXI1SjVfVE9wMy1UMDd0dVIx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2025-12-02T17:25:00Z</dcterms:created>
  <dc:creator>polo didattico</dc:creator>
</cp:coreProperties>
</file>